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before="0" w:after="572" w:line="220" w:lineRule="exact"/>
        <w:ind w:left="0" w:right="0"/>
      </w:pPr>
    </w:p>
    <w:p>
      <w:pPr>
        <w:widowControl/>
        <w:autoSpaceDE w:val="0"/>
        <w:autoSpaceDN w:val="0"/>
        <w:spacing w:before="0" w:after="0" w:line="245" w:lineRule="auto"/>
        <w:ind w:left="1008" w:right="432" w:firstLine="0"/>
        <w:jc w:val="center"/>
      </w:pPr>
      <w:r>
        <w:rPr>
          <w:rFonts w:ascii="黑体" w:hAnsi="黑体" w:eastAsia="黑体"/>
          <w:b w:val="0"/>
          <w:i w:val="0"/>
          <w:color w:val="000000"/>
          <w:sz w:val="36"/>
        </w:rPr>
        <w:t xml:space="preserve">城市安全：专业领域下的小我定位与大我梦想 ——基于个体与环体的矩阵剖析 </w:t>
      </w:r>
    </w:p>
    <w:p>
      <w:pPr>
        <w:widowControl/>
        <w:autoSpaceDE w:val="0"/>
        <w:autoSpaceDN w:val="0"/>
        <w:spacing w:before="796" w:after="0" w:line="298" w:lineRule="auto"/>
        <w:ind w:left="360" w:right="352" w:firstLine="640"/>
        <w:jc w:val="both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2023 年9 月，我开启大学生活，成为管理工程学院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专业的学生。三个月的学习生活让我对所学专业有了更深层次的认知，也促动唤醒了我围绕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领域从业发展的浓厚兴趣。基于对个体与环体的研判，从目标方向、要素驱动、路径成果三个向度出发做剖析与梳理，为成长坚实基础。 </w:t>
      </w:r>
    </w:p>
    <w:p>
      <w:pPr>
        <w:widowControl/>
        <w:tabs>
          <w:tab w:val="left" w:pos="682"/>
          <w:tab w:val="left" w:pos="1000"/>
        </w:tabs>
        <w:autoSpaceDE w:val="0"/>
        <w:autoSpaceDN w:val="0"/>
        <w:spacing w:before="240" w:after="0" w:line="288" w:lineRule="auto"/>
        <w:ind w:left="360" w:right="144" w:firstLine="0"/>
        <w:jc w:val="left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1 目标方向：职业定位与发展规划 </w:t>
      </w:r>
      <w:r>
        <w:br w:type="textWrapping"/>
      </w:r>
      <w:r>
        <w:tab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当前背景下，大数据逐渐深入大众生活，结合专业与兴趣，我将未来选择定位在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领域，希望通过学习实践，成为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领域的复合型人才。 </w:t>
      </w:r>
    </w:p>
    <w:p>
      <w:pPr>
        <w:widowControl/>
        <w:tabs>
          <w:tab w:val="left" w:pos="1000"/>
        </w:tabs>
        <w:autoSpaceDE w:val="0"/>
        <w:autoSpaceDN w:val="0"/>
        <w:spacing w:before="236" w:after="0" w:line="295" w:lineRule="auto"/>
        <w:ind w:left="360" w:right="144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1.1 职业定位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依托专业所学，力争进入政府机关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管理部门、城市建设相关企业工作，从事安全工程师、安全规划师、安全顾问等岗位，负责制定安全标准、实施安全计划、开展安全咨询和评估服务。 </w:t>
      </w:r>
    </w:p>
    <w:p>
      <w:pPr>
        <w:widowControl/>
        <w:tabs>
          <w:tab w:val="left" w:pos="1000"/>
        </w:tabs>
        <w:autoSpaceDE w:val="0"/>
        <w:autoSpaceDN w:val="0"/>
        <w:spacing w:before="240" w:after="0" w:line="293" w:lineRule="auto"/>
        <w:ind w:left="360" w:right="288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1.2 职业认知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进入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领域需具备特定的职业素养。一是丰富的知识储备，二是创新解决问题的能力，三是与相关部门和社会各界进行有效的交流合作，四是高度的责任意识和终身学习能力。 </w:t>
      </w:r>
    </w:p>
    <w:p>
      <w:pPr>
        <w:widowControl/>
        <w:autoSpaceDE w:val="0"/>
        <w:autoSpaceDN w:val="0"/>
        <w:spacing w:before="240" w:after="0" w:line="185" w:lineRule="auto"/>
        <w:ind w:left="1000" w:right="0" w:firstLine="0"/>
        <w:jc w:val="left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1.3 发展规划 </w:t>
      </w:r>
    </w:p>
    <w:p>
      <w:pPr>
        <w:sectPr>
          <w:pgSz w:w="11904" w:h="16838"/>
          <w:pgMar w:top="790" w:right="1440" w:bottom="1010" w:left="1440" w:header="720" w:footer="720" w:gutter="0"/>
          <w:cols w:space="720" w:num="1"/>
          <w:docGrid w:linePitch="360" w:charSpace="0"/>
        </w:sectPr>
      </w:pPr>
    </w:p>
    <w:p>
      <w:pPr>
        <w:widowControl/>
        <w:autoSpaceDE w:val="0"/>
        <w:autoSpaceDN w:val="0"/>
        <w:spacing w:before="0" w:after="588" w:line="220" w:lineRule="exact"/>
        <w:ind w:left="0" w:right="0"/>
      </w:pPr>
    </w:p>
    <w:p>
      <w:pPr>
        <w:widowControl/>
        <w:autoSpaceDE w:val="0"/>
        <w:autoSpaceDN w:val="0"/>
        <w:spacing w:before="0" w:after="0" w:line="293" w:lineRule="auto"/>
        <w:ind w:left="360" w:right="864" w:firstLine="640"/>
        <w:jc w:val="left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一方面，做好学习积累。打好专业基础，做好知识储备；聚焦数智赋能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视角参加学科竞赛，关注学科前沿；准备读研，在专业领域进一步深造。另一方面，锤炼技能水平。参与中交路建等企业实习，积累经验；与从事相关工作的学长学姐交流，增长经验。 </w:t>
      </w:r>
    </w:p>
    <w:p>
      <w:pPr>
        <w:widowControl/>
        <w:tabs>
          <w:tab w:val="left" w:pos="682"/>
          <w:tab w:val="left" w:pos="1000"/>
        </w:tabs>
        <w:autoSpaceDE w:val="0"/>
        <w:autoSpaceDN w:val="0"/>
        <w:spacing w:before="240" w:after="0" w:line="288" w:lineRule="auto"/>
        <w:ind w:left="360" w:right="1008" w:firstLine="0"/>
        <w:jc w:val="left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2 要素驱动：内外互促与双向赋能 </w:t>
      </w:r>
      <w:r>
        <w:br w:type="textWrapping"/>
      </w:r>
      <w:r>
        <w:tab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通过自我剖析，梳理兴趣及优势，同时环视家庭、学校、社会，考察规划的可达性。多要素同向驱动下，我认为当前的职业选择具备科学性。 </w:t>
      </w:r>
    </w:p>
    <w:p>
      <w:pPr>
        <w:widowControl/>
        <w:tabs>
          <w:tab w:val="left" w:pos="1000"/>
        </w:tabs>
        <w:autoSpaceDE w:val="0"/>
        <w:autoSpaceDN w:val="0"/>
        <w:spacing w:before="240" w:after="0" w:line="293" w:lineRule="auto"/>
        <w:ind w:left="360" w:right="864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2.1 个人因素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高效、高能量、善于独立思考、乐于接受新鲜事物是我的特征。霍兰德职业兴趣测试显示我的职业兴趣类型为CRE，即管理型。MBTI 职业性格测试显示我属于ESTJ 类别（总经理型人格），具备高效、理性等性格优势。 </w:t>
      </w:r>
    </w:p>
    <w:p>
      <w:pPr>
        <w:widowControl/>
        <w:tabs>
          <w:tab w:val="left" w:pos="1000"/>
        </w:tabs>
        <w:autoSpaceDE w:val="0"/>
        <w:autoSpaceDN w:val="0"/>
        <w:spacing w:before="240" w:after="350" w:line="254" w:lineRule="auto"/>
        <w:ind w:left="360" w:right="1008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通过测试，可以得出我具备从事城市安全领域工作的性格品质与职业兴趣。 </w:t>
      </w:r>
    </w:p>
    <w:p>
      <w:pPr>
        <w:sectPr>
          <w:pgSz w:w="11904" w:h="16838"/>
          <w:pgMar w:top="808" w:right="692" w:bottom="1010" w:left="1440" w:header="720" w:footer="720" w:gutter="0"/>
          <w:cols w:space="720" w:num="1"/>
          <w:docGrid w:linePitch="360" w:charSpace="0"/>
        </w:sectPr>
      </w:pPr>
    </w:p>
    <w:p>
      <w:pPr>
        <w:widowControl/>
        <w:autoSpaceDE w:val="0"/>
        <w:autoSpaceDN w:val="0"/>
        <w:spacing w:before="0" w:after="0" w:line="240" w:lineRule="auto"/>
        <w:ind w:left="0" w:right="0" w:firstLine="0"/>
        <w:jc w:val="center"/>
      </w:pPr>
      <w:r>
        <w:drawing>
          <wp:inline distT="0" distB="0" distL="114300" distR="114300">
            <wp:extent cx="2275840" cy="1847850"/>
            <wp:effectExtent l="0" t="0" r="1016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584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utoSpaceDE w:val="0"/>
        <w:autoSpaceDN w:val="0"/>
        <w:spacing w:before="336" w:after="0" w:line="252" w:lineRule="auto"/>
        <w:ind w:left="1000" w:right="864" w:firstLine="4"/>
        <w:jc w:val="left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2.2 环境因素 </w:t>
      </w:r>
      <w:r>
        <w:br w:type="textWrapping"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2.2.1 家庭环境 </w:t>
      </w:r>
    </w:p>
    <w:p>
      <w:pPr>
        <w:sectPr>
          <w:type w:val="continuous"/>
          <w:pgSz w:w="11904" w:h="16838"/>
          <w:pgMar w:top="808" w:right="692" w:bottom="1010" w:left="1440" w:header="720" w:footer="720" w:gutter="0"/>
          <w:cols w:equalWidth="0" w:num="2">
            <w:col w:w="4328" w:space="0"/>
            <w:col w:w="5444"/>
          </w:cols>
          <w:docGrid w:linePitch="360" w:charSpace="0"/>
        </w:sectPr>
      </w:pPr>
    </w:p>
    <w:p>
      <w:pPr>
        <w:widowControl/>
        <w:autoSpaceDE w:val="0"/>
        <w:autoSpaceDN w:val="0"/>
        <w:spacing w:before="0" w:after="0" w:line="240" w:lineRule="auto"/>
        <w:ind w:left="382" w:right="0" w:firstLine="0"/>
        <w:jc w:val="left"/>
      </w:pPr>
      <w:r>
        <w:drawing>
          <wp:inline distT="0" distB="0" distL="114300" distR="114300">
            <wp:extent cx="3201670" cy="1905000"/>
            <wp:effectExtent l="0" t="0" r="139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167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nextColumn"/>
          <w:pgSz w:w="11904" w:h="16838"/>
          <w:pgMar w:top="808" w:right="692" w:bottom="1010" w:left="1440" w:header="720" w:footer="720" w:gutter="0"/>
          <w:cols w:equalWidth="0" w:num="2">
            <w:col w:w="4328" w:space="0"/>
            <w:col w:w="5444"/>
          </w:cols>
          <w:docGrid w:linePitch="360" w:charSpace="0"/>
        </w:sectPr>
      </w:pPr>
    </w:p>
    <w:p>
      <w:pPr>
        <w:widowControl/>
        <w:autoSpaceDE w:val="0"/>
        <w:autoSpaceDN w:val="0"/>
        <w:spacing w:before="0" w:after="588" w:line="220" w:lineRule="exact"/>
        <w:ind w:left="0" w:right="0"/>
      </w:pPr>
    </w:p>
    <w:p>
      <w:pPr>
        <w:widowControl/>
        <w:tabs>
          <w:tab w:val="left" w:pos="1000"/>
        </w:tabs>
        <w:autoSpaceDE w:val="0"/>
        <w:autoSpaceDN w:val="0"/>
        <w:spacing w:before="0" w:after="0" w:line="252" w:lineRule="auto"/>
        <w:ind w:left="360" w:right="288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父母及长辈多从事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相关工作，在知识和经验传授上起到引导作用，家庭熏陶使我对该领域有着浓厚兴趣。 </w:t>
      </w:r>
    </w:p>
    <w:p>
      <w:pPr>
        <w:widowControl/>
        <w:tabs>
          <w:tab w:val="left" w:pos="1000"/>
        </w:tabs>
        <w:autoSpaceDE w:val="0"/>
        <w:autoSpaceDN w:val="0"/>
        <w:spacing w:before="240" w:after="0" w:line="288" w:lineRule="auto"/>
        <w:ind w:left="360" w:right="144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2.2.2 学校专业 </w:t>
      </w:r>
      <w:r>
        <w:br w:type="textWrapping"/>
      </w:r>
      <w:r>
        <w:tab/>
      </w:r>
      <w:r>
        <w:rPr>
          <w:rFonts w:hint="eastAsia" w:eastAsia="宋体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专业为学院的优势专业，历史悠久、师资雄厚。学院与多国十余所单位深入交流，掌握专业前沿。学院积极搭建平台，提供众多实习机会。 </w:t>
      </w:r>
    </w:p>
    <w:p>
      <w:pPr>
        <w:widowControl/>
        <w:tabs>
          <w:tab w:val="left" w:pos="1000"/>
        </w:tabs>
        <w:autoSpaceDE w:val="0"/>
        <w:autoSpaceDN w:val="0"/>
        <w:spacing w:before="240" w:after="0" w:line="288" w:lineRule="auto"/>
        <w:ind w:left="360" w:right="288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2.2.3 社会需求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近年来，国家将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作为城市治理的首要任务，强调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的重要性，政府及企业对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岗位需求增多。 </w:t>
      </w:r>
    </w:p>
    <w:p>
      <w:pPr>
        <w:widowControl/>
        <w:tabs>
          <w:tab w:val="left" w:pos="1000"/>
          <w:tab w:val="left" w:pos="1004"/>
        </w:tabs>
        <w:autoSpaceDE w:val="0"/>
        <w:autoSpaceDN w:val="0"/>
        <w:spacing w:before="236" w:after="0" w:line="276" w:lineRule="auto"/>
        <w:ind w:left="360" w:right="288" w:firstLine="0"/>
        <w:jc w:val="left"/>
      </w:pPr>
      <w:r>
        <w:tab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3 路径成果：前期积累与多维成长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前期积累是职业选择的基石，在此基础上的多维成长为提升职业目标达成度注入动力。 </w:t>
      </w:r>
    </w:p>
    <w:p>
      <w:pPr>
        <w:widowControl/>
        <w:tabs>
          <w:tab w:val="left" w:pos="1000"/>
        </w:tabs>
        <w:autoSpaceDE w:val="0"/>
        <w:autoSpaceDN w:val="0"/>
        <w:spacing w:before="236" w:after="0" w:line="295" w:lineRule="auto"/>
        <w:ind w:left="360" w:right="288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3.1 前期积累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一是，认真学习专业，夯实基础。作为队长带队参加挑战杯与新媒体创业大赛，尝试科研实践。二是，参与学生工作，提升技能。担任党委学生工作部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、校团委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干事、班长等职务，主持院迎新晚会，参与宣传工作。 </w:t>
      </w:r>
    </w:p>
    <w:p>
      <w:pPr>
        <w:widowControl/>
        <w:tabs>
          <w:tab w:val="left" w:pos="1000"/>
        </w:tabs>
        <w:autoSpaceDE w:val="0"/>
        <w:autoSpaceDN w:val="0"/>
        <w:spacing w:before="240" w:after="0" w:line="293" w:lineRule="auto"/>
        <w:ind w:left="360" w:right="144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3.2 多维成长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3.2.1 短期规划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大一扎实基础。始终把学习放在第一位，保持高绩点，力争在大一通过英语四六级。积极参加学生活动，向优秀学长学姐请教学习。 </w:t>
      </w:r>
    </w:p>
    <w:p>
      <w:pPr>
        <w:widowControl/>
        <w:autoSpaceDE w:val="0"/>
        <w:autoSpaceDN w:val="0"/>
        <w:spacing w:before="240" w:after="0" w:line="185" w:lineRule="auto"/>
        <w:ind w:left="1000" w:right="0" w:firstLine="0"/>
        <w:jc w:val="left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大二提升能力。扎根专业领域，考取计算机二级、普通</w:t>
      </w:r>
    </w:p>
    <w:p>
      <w:pPr>
        <w:sectPr>
          <w:pgSz w:w="11904" w:h="16838"/>
          <w:pgMar w:top="808" w:right="1440" w:bottom="1010" w:left="1440" w:header="720" w:footer="720" w:gutter="0"/>
          <w:cols w:space="720" w:num="1"/>
          <w:docGrid w:linePitch="360" w:charSpace="0"/>
        </w:sectPr>
      </w:pPr>
    </w:p>
    <w:p>
      <w:pPr>
        <w:widowControl/>
        <w:autoSpaceDE w:val="0"/>
        <w:autoSpaceDN w:val="0"/>
        <w:spacing w:before="0" w:after="588" w:line="220" w:lineRule="exact"/>
        <w:ind w:left="0" w:right="0"/>
      </w:pPr>
    </w:p>
    <w:p>
      <w:pPr>
        <w:widowControl/>
        <w:autoSpaceDE w:val="0"/>
        <w:autoSpaceDN w:val="0"/>
        <w:spacing w:before="0" w:after="0" w:line="252" w:lineRule="auto"/>
        <w:ind w:left="360" w:right="144" w:firstLine="0"/>
        <w:jc w:val="left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话证书。积极参加学科竞赛，认真对待实践课程和课题项目，参加专业相关志愿活动与实习实践。 </w:t>
      </w:r>
    </w:p>
    <w:p>
      <w:pPr>
        <w:widowControl/>
        <w:autoSpaceDE w:val="0"/>
        <w:autoSpaceDN w:val="0"/>
        <w:spacing w:before="240" w:after="0" w:line="288" w:lineRule="auto"/>
        <w:ind w:left="360" w:right="354" w:firstLine="640"/>
        <w:jc w:val="both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大三积累经验。积极参加高校夏令营和预推免项目，了解目标院校的专业、分数线等基本情况，提早做好考研保研准备。收集公考信息，做好就业准备。参与企业实习，了解专业相关不同岗位工作。 </w:t>
      </w:r>
    </w:p>
    <w:p>
      <w:pPr>
        <w:widowControl/>
        <w:autoSpaceDE w:val="0"/>
        <w:autoSpaceDN w:val="0"/>
        <w:spacing w:before="240" w:after="0" w:line="276" w:lineRule="auto"/>
        <w:ind w:left="360" w:right="352" w:firstLine="640"/>
        <w:jc w:val="both"/>
      </w:pP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大四多手准备。准备考研的同时在大四上学期寻找实习工作，积累工作经验。参加企业春招、秋招宣讲会，抓住校招时机争取offer。用心准备毕业论文、答辩。 </w:t>
      </w:r>
    </w:p>
    <w:p>
      <w:pPr>
        <w:widowControl/>
        <w:tabs>
          <w:tab w:val="left" w:pos="1000"/>
        </w:tabs>
        <w:autoSpaceDE w:val="0"/>
        <w:autoSpaceDN w:val="0"/>
        <w:spacing w:before="240" w:after="0" w:line="276" w:lineRule="auto"/>
        <w:ind w:left="360" w:right="288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3.2.2 中期规划（毕业两到三年内）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准备攻读研究生，提高自身综合素质。夯实安全工程专业基础知识技能，明晰发展前景。 </w:t>
      </w:r>
    </w:p>
    <w:p>
      <w:pPr>
        <w:widowControl/>
        <w:tabs>
          <w:tab w:val="left" w:pos="1000"/>
        </w:tabs>
        <w:autoSpaceDE w:val="0"/>
        <w:autoSpaceDN w:val="0"/>
        <w:spacing w:before="240" w:after="0" w:line="276" w:lineRule="auto"/>
        <w:ind w:left="360" w:right="288" w:firstLine="0"/>
        <w:jc w:val="left"/>
      </w:pP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3.2.3 长期规划（毕业三到六年内） </w:t>
      </w:r>
      <w:r>
        <w:br w:type="textWrapping"/>
      </w:r>
      <w:r>
        <w:tab/>
      </w:r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>从事</w:t>
      </w:r>
      <w:r>
        <w:rPr>
          <w:rFonts w:hint="eastAsia" w:ascii="FangSong_GB2312" w:hAnsi="FangSong_GB2312" w:eastAsia="FangSong_GB2312"/>
          <w:b w:val="0"/>
          <w:i w:val="0"/>
          <w:color w:val="000000"/>
          <w:sz w:val="32"/>
          <w:lang w:val="en-US" w:eastAsia="zh-CN"/>
        </w:rPr>
        <w:t>xxx</w:t>
      </w:r>
      <w:bookmarkStart w:id="0" w:name="_GoBack"/>
      <w:bookmarkEnd w:id="0"/>
      <w:r>
        <w:rPr>
          <w:rFonts w:ascii="FangSong_GB2312" w:hAnsi="FangSong_GB2312" w:eastAsia="FangSong_GB2312"/>
          <w:b w:val="0"/>
          <w:i w:val="0"/>
          <w:color w:val="000000"/>
          <w:sz w:val="32"/>
        </w:rPr>
        <w:t xml:space="preserve">行业后，计划用五年的时间，成为专业能力强、思想素质高、工作经验丰富的复合型人才。 </w:t>
      </w:r>
    </w:p>
    <w:sectPr>
      <w:pgSz w:w="11904" w:h="16838"/>
      <w:pgMar w:top="808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Kozuka Mincho Pr6N R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ＭＳ 明朝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2ODVlYmM0MzgyZTBkOTExZTdiZDM2YjEzZjE2Y2M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22F0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qFormat="1" w:uiPriority="99" w:semiHidden="0" w:name="List Continue"/>
    <w:lsdException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autoRedefine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autoRedefine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autoRedefine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autoRedefine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autoRedefine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autoRedefine/>
    <w:semiHidden/>
    <w:unhideWhenUsed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autoRedefine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autoRedefine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autoRedefine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autoRedefine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autoRedefine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autoRedefine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autoRedefine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autoRedefine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autoRedefine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autoRedefine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autoRedefine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autoRedefine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autoRedefine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autoRedefine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autoRedefine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autoRedefine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autoRedefine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autoRedefine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autoRedefine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autoRedefine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autoRedefine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autoRedefine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autoRedefine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autoRedefine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autoRedefine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autoRedefine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autoRedefine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autoRedefine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autoRedefine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autoRedefine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autoRedefine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autoRedefine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autoRedefine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autoRedefine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autoRedefine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autoRedefine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autoRedefine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autoRedefine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autoRedefine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autoRedefine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autoRedefine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autoRedefine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autoRedefine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autoRedefine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autoRedefine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autoRedefine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autoRedefine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autoRedefine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autoRedefine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autoRedefine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autoRedefine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autoRedefine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autoRedefine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autoRedefine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autoRedefine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autoRedefine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qFormat/>
    <w:uiPriority w:val="99"/>
  </w:style>
  <w:style w:type="character" w:customStyle="1" w:styleId="136">
    <w:name w:val="Footer Char"/>
    <w:basedOn w:val="132"/>
    <w:link w:val="24"/>
    <w:qFormat/>
    <w:uiPriority w:val="99"/>
  </w:style>
  <w:style w:type="paragraph" w:styleId="137">
    <w:name w:val="No Spacing"/>
    <w:autoRedefine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autoRedefine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autoRedefine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autoRedefine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autoRedefine/>
    <w:qFormat/>
    <w:uiPriority w:val="99"/>
  </w:style>
  <w:style w:type="character" w:customStyle="1" w:styleId="145">
    <w:name w:val="Body Text 2 Char"/>
    <w:basedOn w:val="132"/>
    <w:link w:val="28"/>
    <w:autoRedefine/>
    <w:qFormat/>
    <w:uiPriority w:val="99"/>
  </w:style>
  <w:style w:type="character" w:customStyle="1" w:styleId="146">
    <w:name w:val="Body Text 3 Char"/>
    <w:basedOn w:val="132"/>
    <w:link w:val="17"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autoRedefine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autoRedefine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autoRedefine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autoRedefine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autoRedefine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autoRedefine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autoRedefine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autoRedefine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烟花，瞬间的美丽</cp:lastModifiedBy>
  <dcterms:modified xsi:type="dcterms:W3CDTF">2024-10-22T06:45:35Z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334D0B19D7FF4643837A279DC007776D_12</vt:lpwstr>
  </property>
</Properties>
</file>