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B50DCE" w14:textId="388CDFB2" w:rsidR="00EB59BD" w:rsidRDefault="00000000">
      <w:pPr>
        <w:jc w:val="center"/>
        <w:rPr>
          <w:rFonts w:ascii="方正小标宋简体" w:eastAsia="方正小标宋简体" w:hAnsi="方正小标宋简体" w:cs="方正小标宋简体"/>
          <w:sz w:val="36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36"/>
          <w:szCs w:val="44"/>
        </w:rPr>
        <w:t>202</w:t>
      </w:r>
      <w:r w:rsidR="008E767D">
        <w:rPr>
          <w:rFonts w:ascii="方正小标宋简体" w:eastAsia="方正小标宋简体" w:hAnsi="方正小标宋简体" w:cs="方正小标宋简体" w:hint="eastAsia"/>
          <w:sz w:val="36"/>
          <w:szCs w:val="44"/>
        </w:rPr>
        <w:t>4</w:t>
      </w:r>
      <w:r>
        <w:rPr>
          <w:rFonts w:ascii="方正小标宋简体" w:eastAsia="方正小标宋简体" w:hAnsi="方正小标宋简体" w:cs="方正小标宋简体" w:hint="eastAsia"/>
          <w:sz w:val="36"/>
          <w:szCs w:val="44"/>
        </w:rPr>
        <w:t>年学社衔接工作</w:t>
      </w:r>
    </w:p>
    <w:p w14:paraId="7CDF7BC9" w14:textId="77777777" w:rsidR="00EB59BD" w:rsidRDefault="00000000">
      <w:pPr>
        <w:jc w:val="center"/>
        <w:rPr>
          <w:rFonts w:ascii="方正小标宋简体" w:eastAsia="方正小标宋简体" w:hAnsi="方正小标宋简体" w:cs="方正小标宋简体"/>
          <w:sz w:val="36"/>
          <w:szCs w:val="44"/>
        </w:rPr>
      </w:pPr>
      <w:r>
        <w:rPr>
          <w:rFonts w:ascii="方正小标宋简体" w:eastAsia="方正小标宋简体" w:hAnsi="方正小标宋简体" w:cs="方正小标宋简体" w:hint="eastAsia"/>
          <w:sz w:val="36"/>
          <w:szCs w:val="44"/>
        </w:rPr>
        <w:t>北京共青团线上系统操作说明</w:t>
      </w:r>
    </w:p>
    <w:p w14:paraId="249CDA10" w14:textId="77777777" w:rsidR="00EB59BD" w:rsidRDefault="00000000">
      <w:pPr>
        <w:jc w:val="center"/>
        <w:rPr>
          <w:rFonts w:ascii="方正小标宋简体" w:eastAsia="方正小标宋简体" w:hAnsi="方正小标宋简体" w:cs="方正小标宋简体"/>
          <w:sz w:val="28"/>
          <w:szCs w:val="36"/>
        </w:rPr>
      </w:pPr>
      <w:r>
        <w:rPr>
          <w:rFonts w:ascii="方正小标宋简体" w:eastAsia="方正小标宋简体" w:hAnsi="方正小标宋简体" w:cs="方正小标宋简体" w:hint="eastAsia"/>
          <w:sz w:val="28"/>
          <w:szCs w:val="36"/>
        </w:rPr>
        <w:t>（系统内部发起转接）</w:t>
      </w:r>
    </w:p>
    <w:p w14:paraId="30665E06" w14:textId="77777777" w:rsidR="00EB59BD" w:rsidRDefault="00000000">
      <w:pPr>
        <w:spacing w:line="56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简述</w:t>
      </w:r>
    </w:p>
    <w:p w14:paraId="6231C739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本说明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根据“团员进行系统内部转移、团员转至外部系统、团员参军入伍”三种情况，进行线上转移操作说明。</w:t>
      </w:r>
    </w:p>
    <w:p w14:paraId="2AB4B4A5" w14:textId="77777777" w:rsidR="00EB59BD" w:rsidRDefault="00EB59BD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</w:p>
    <w:p w14:paraId="7182D6BC" w14:textId="77777777" w:rsidR="00EB59BD" w:rsidRDefault="00000000">
      <w:pPr>
        <w:spacing w:line="56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一、团员进行系统内部转移</w:t>
      </w:r>
    </w:p>
    <w:p w14:paraId="4374DE5C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当团员当前所在团组织和申请转入的团组织均使用“北京共青团线上系统”时，应该采用此转接方式。</w:t>
      </w:r>
    </w:p>
    <w:p w14:paraId="75835732" w14:textId="77777777" w:rsidR="00EB59BD" w:rsidRDefault="00000000">
      <w:pPr>
        <w:spacing w:line="560" w:lineRule="exact"/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1.线上发起转移申请</w:t>
      </w:r>
    </w:p>
    <w:p w14:paraId="4AB508F5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（1）团员自行在手机端操作</w:t>
      </w:r>
    </w:p>
    <w:p w14:paraId="1E257925" w14:textId="77777777" w:rsidR="00EB59BD" w:rsidRDefault="00000000">
      <w:pPr>
        <w:spacing w:line="560" w:lineRule="exact"/>
        <w:ind w:firstLineChars="337" w:firstLine="708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525120" behindDoc="0" locked="0" layoutInCell="1" allowOverlap="1" wp14:anchorId="11045CAE" wp14:editId="6F64268C">
            <wp:simplePos x="0" y="0"/>
            <wp:positionH relativeFrom="column">
              <wp:align>center</wp:align>
            </wp:positionH>
            <wp:positionV relativeFrom="paragraph">
              <wp:posOffset>789305</wp:posOffset>
            </wp:positionV>
            <wp:extent cx="1864995" cy="3653790"/>
            <wp:effectExtent l="19050" t="19050" r="21590" b="2286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Ansi="仿宋_GB2312" w:cs="仿宋_GB2312" w:hint="eastAsia"/>
          <w:sz w:val="32"/>
          <w:szCs w:val="32"/>
        </w:rPr>
        <w:t>团员登录北京共青团线上系统手机端，在“我的”菜单</w:t>
      </w: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栏中，点击“我的组织”。</w:t>
      </w:r>
    </w:p>
    <w:p w14:paraId="1EA547A0" w14:textId="3CAB2D28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noProof/>
          <w:sz w:val="32"/>
          <w:szCs w:val="32"/>
        </w:rPr>
        <w:drawing>
          <wp:anchor distT="0" distB="0" distL="114300" distR="114300" simplePos="0" relativeHeight="251566080" behindDoc="0" locked="0" layoutInCell="1" allowOverlap="1" wp14:anchorId="7027B08F" wp14:editId="3DAD46C6">
            <wp:simplePos x="0" y="0"/>
            <wp:positionH relativeFrom="column">
              <wp:posOffset>608965</wp:posOffset>
            </wp:positionH>
            <wp:positionV relativeFrom="paragraph">
              <wp:posOffset>1226820</wp:posOffset>
            </wp:positionV>
            <wp:extent cx="1875155" cy="3668395"/>
            <wp:effectExtent l="19050" t="19050" r="10795" b="2730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3668395"/>
                    </a:xfrm>
                    <a:prstGeom prst="rect">
                      <a:avLst/>
                    </a:prstGeom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41856" behindDoc="0" locked="0" layoutInCell="1" allowOverlap="1" wp14:anchorId="538834FD" wp14:editId="0DF02A2E">
            <wp:simplePos x="0" y="0"/>
            <wp:positionH relativeFrom="column">
              <wp:posOffset>612775</wp:posOffset>
            </wp:positionH>
            <wp:positionV relativeFrom="paragraph">
              <wp:posOffset>5124450</wp:posOffset>
            </wp:positionV>
            <wp:extent cx="1875155" cy="3668395"/>
            <wp:effectExtent l="19050" t="19050" r="10795" b="27305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1552" behindDoc="0" locked="0" layoutInCell="1" allowOverlap="1" wp14:anchorId="77820FAB" wp14:editId="539FFCC5">
            <wp:simplePos x="0" y="0"/>
            <wp:positionH relativeFrom="column">
              <wp:posOffset>2835275</wp:posOffset>
            </wp:positionH>
            <wp:positionV relativeFrom="paragraph">
              <wp:posOffset>5120005</wp:posOffset>
            </wp:positionV>
            <wp:extent cx="1871980" cy="3668395"/>
            <wp:effectExtent l="19050" t="19050" r="13970" b="27305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Ansi="仿宋_GB2312" w:cs="仿宋_GB2312" w:hint="eastAsia"/>
          <w:sz w:val="32"/>
          <w:szCs w:val="32"/>
        </w:rPr>
        <w:t>选择“转移团组织”按钮，选择转出原因，进行组织名称搜索和选择，填写转接信息(不同的转接原因，填写的信息不同)，等待对方团组织在系统上进行转入审核。</w:t>
      </w:r>
    </w:p>
    <w:p w14:paraId="45B98E08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（2）团员所在支部账号发起申请</w:t>
      </w:r>
    </w:p>
    <w:p w14:paraId="7A8A98A0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如果团员无法在手机端发起申请，支部负责人也可使用团员所在支部账号发起申请。在支部账号中“我的团员-》发起转移”功能中，选择“系统内部转移”，通过“组织id”或“组织名称”搜索选择申请转入的团组织，填写转移信息。</w:t>
      </w:r>
    </w:p>
    <w:p w14:paraId="320E3C85" w14:textId="77777777" w:rsidR="00EB59BD" w:rsidRDefault="00000000">
      <w:pPr>
        <w:spacing w:line="560" w:lineRule="exact"/>
        <w:ind w:firstLineChars="200" w:firstLine="420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28896" behindDoc="0" locked="0" layoutInCell="1" allowOverlap="1" wp14:anchorId="3BB0EFE7" wp14:editId="0F6E93FF">
            <wp:simplePos x="0" y="0"/>
            <wp:positionH relativeFrom="column">
              <wp:posOffset>2790190</wp:posOffset>
            </wp:positionH>
            <wp:positionV relativeFrom="paragraph">
              <wp:posOffset>3365500</wp:posOffset>
            </wp:positionV>
            <wp:extent cx="2280920" cy="2319020"/>
            <wp:effectExtent l="19050" t="19050" r="24130" b="24130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80920" cy="23190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10464" behindDoc="0" locked="0" layoutInCell="1" allowOverlap="1" wp14:anchorId="54A1FAF8" wp14:editId="6525E0CC">
            <wp:simplePos x="0" y="0"/>
            <wp:positionH relativeFrom="column">
              <wp:posOffset>235585</wp:posOffset>
            </wp:positionH>
            <wp:positionV relativeFrom="paragraph">
              <wp:posOffset>3365500</wp:posOffset>
            </wp:positionV>
            <wp:extent cx="2343150" cy="2327910"/>
            <wp:effectExtent l="19050" t="19050" r="19050" b="15240"/>
            <wp:wrapTopAndBottom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43150" cy="23279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9984" behindDoc="0" locked="0" layoutInCell="1" allowOverlap="1" wp14:anchorId="792DD0BE" wp14:editId="6DADF2AB">
            <wp:simplePos x="0" y="0"/>
            <wp:positionH relativeFrom="column">
              <wp:align>center</wp:align>
            </wp:positionH>
            <wp:positionV relativeFrom="paragraph">
              <wp:posOffset>438785</wp:posOffset>
            </wp:positionV>
            <wp:extent cx="4849495" cy="2663825"/>
            <wp:effectExtent l="19050" t="19050" r="27940" b="22225"/>
            <wp:wrapTopAndBottom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9200" cy="266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 w14:paraId="673480AC" w14:textId="77777777" w:rsidR="00EB59BD" w:rsidRDefault="00EB59BD">
      <w:pPr>
        <w:spacing w:line="560" w:lineRule="exact"/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</w:p>
    <w:p w14:paraId="643935D3" w14:textId="77777777" w:rsidR="00EB59BD" w:rsidRDefault="00000000">
      <w:pPr>
        <w:spacing w:line="560" w:lineRule="exact"/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lastRenderedPageBreak/>
        <w:t>2.待转入的团组织进行申请审核</w:t>
      </w:r>
    </w:p>
    <w:p w14:paraId="01D2DCB6" w14:textId="3355AA3A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申请转入的团组织的账号负责人应该登录组织账号，在“我的团员-》申请转入”功能中查看申请的详细信息，并及时对转入申请做“同意/拒绝”处理。至此，系统内部转移流</w:t>
      </w:r>
      <w:r>
        <w:rPr>
          <w:noProof/>
        </w:rPr>
        <w:drawing>
          <wp:anchor distT="0" distB="0" distL="114300" distR="114300" simplePos="0" relativeHeight="251820032" behindDoc="0" locked="0" layoutInCell="1" allowOverlap="1" wp14:anchorId="45438ED2" wp14:editId="0629A4FF">
            <wp:simplePos x="0" y="0"/>
            <wp:positionH relativeFrom="column">
              <wp:posOffset>-635</wp:posOffset>
            </wp:positionH>
            <wp:positionV relativeFrom="paragraph">
              <wp:posOffset>1212850</wp:posOffset>
            </wp:positionV>
            <wp:extent cx="5274310" cy="2368550"/>
            <wp:effectExtent l="19050" t="19050" r="22225" b="12700"/>
            <wp:wrapTopAndBottom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85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Ansi="仿宋_GB2312" w:cs="仿宋_GB2312" w:hint="eastAsia"/>
          <w:sz w:val="32"/>
          <w:szCs w:val="32"/>
        </w:rPr>
        <w:t>程完成。</w:t>
      </w:r>
    </w:p>
    <w:p w14:paraId="1169EBAA" w14:textId="62394309" w:rsidR="00EB59BD" w:rsidRDefault="00EB59BD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</w:p>
    <w:p w14:paraId="27829F6B" w14:textId="77777777" w:rsidR="00EB59BD" w:rsidRDefault="00000000">
      <w:pPr>
        <w:spacing w:line="560" w:lineRule="exact"/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3.添加团员功能</w:t>
      </w:r>
    </w:p>
    <w:p w14:paraId="592AA15D" w14:textId="2C937721" w:rsidR="00EB59BD" w:rsidRDefault="00A01B76">
      <w:pPr>
        <w:spacing w:line="560" w:lineRule="exact"/>
        <w:ind w:firstLineChars="200" w:firstLine="420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39136" behindDoc="0" locked="0" layoutInCell="1" allowOverlap="1" wp14:anchorId="406C205A" wp14:editId="12BA32BD">
            <wp:simplePos x="0" y="0"/>
            <wp:positionH relativeFrom="column">
              <wp:posOffset>87630</wp:posOffset>
            </wp:positionH>
            <wp:positionV relativeFrom="paragraph">
              <wp:posOffset>1922780</wp:posOffset>
            </wp:positionV>
            <wp:extent cx="4967182" cy="2411730"/>
            <wp:effectExtent l="19050" t="19050" r="24130" b="26670"/>
            <wp:wrapTopAndBottom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70889" cy="24135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仿宋_GB2312" w:eastAsia="仿宋_GB2312" w:hAnsi="仿宋_GB2312" w:cs="仿宋_GB2312" w:hint="eastAsia"/>
          <w:sz w:val="32"/>
          <w:szCs w:val="32"/>
        </w:rPr>
        <w:t>需要特殊说明的是，如果待转入团组织知道需要进行系统内部转移的团员的身份信息，待转入团组织可以使用线上系统中“我的团员-》添加团员”按钮，通过团员姓名和身份证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号直接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将团员添加至本组织，无需团员或团员原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组织线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上发起申请。</w:t>
      </w:r>
    </w:p>
    <w:p w14:paraId="537D504A" w14:textId="22979748" w:rsidR="00EB59BD" w:rsidRDefault="00000000">
      <w:pPr>
        <w:spacing w:line="56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lastRenderedPageBreak/>
        <w:t>二、团员转至外部系统</w:t>
      </w:r>
    </w:p>
    <w:p w14:paraId="097E091E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团员申请转入使用智慧团建系统的团组织、广东团组织、福建团组织。</w:t>
      </w:r>
    </w:p>
    <w:p w14:paraId="43307C65" w14:textId="77777777" w:rsidR="00EB59BD" w:rsidRDefault="00000000">
      <w:pPr>
        <w:spacing w:line="560" w:lineRule="exact"/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t>1.线上发起转移</w:t>
      </w:r>
    </w:p>
    <w:p w14:paraId="362106E2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（1）团员自行在手机端操作</w:t>
      </w:r>
    </w:p>
    <w:p w14:paraId="2C11DDED" w14:textId="77777777" w:rsidR="00EB59BD" w:rsidRDefault="00000000">
      <w:pPr>
        <w:spacing w:line="560" w:lineRule="exact"/>
        <w:ind w:firstLineChars="337" w:firstLine="708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29920" behindDoc="0" locked="0" layoutInCell="1" allowOverlap="1" wp14:anchorId="25FE6BCE" wp14:editId="2C7A7D9A">
            <wp:simplePos x="0" y="0"/>
            <wp:positionH relativeFrom="column">
              <wp:align>center</wp:align>
            </wp:positionH>
            <wp:positionV relativeFrom="paragraph">
              <wp:posOffset>838200</wp:posOffset>
            </wp:positionV>
            <wp:extent cx="1864995" cy="3653790"/>
            <wp:effectExtent l="19050" t="19050" r="21590" b="22860"/>
            <wp:wrapTopAndBottom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4800" cy="3654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Ansi="仿宋_GB2312" w:cs="仿宋_GB2312" w:hint="eastAsia"/>
          <w:sz w:val="32"/>
          <w:szCs w:val="32"/>
        </w:rPr>
        <w:t>团员登录北京共青团线上系统手机端，在“我的”菜单栏中，点击“我的组织”。</w:t>
      </w:r>
    </w:p>
    <w:p w14:paraId="447B8E0F" w14:textId="77777777" w:rsidR="00EB59BD" w:rsidRDefault="00EB59BD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</w:p>
    <w:p w14:paraId="5305C1CB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选择“转至外部系统团组织”按钮，选择转出原因，进行组织名称搜索和选择，填写转接信息(不同的转接原因，填写的信息不同)，等待对方团组织在系统上进行转入审核。</w:t>
      </w:r>
    </w:p>
    <w:p w14:paraId="1EE87B9D" w14:textId="1EE3B65F" w:rsidR="00EB59BD" w:rsidRDefault="00000000" w:rsidP="00182621">
      <w:pPr>
        <w:spacing w:line="560" w:lineRule="exact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56704" behindDoc="0" locked="0" layoutInCell="1" allowOverlap="1" wp14:anchorId="1EEB537E" wp14:editId="20D80BE4">
            <wp:simplePos x="0" y="0"/>
            <wp:positionH relativeFrom="column">
              <wp:posOffset>657225</wp:posOffset>
            </wp:positionH>
            <wp:positionV relativeFrom="paragraph">
              <wp:posOffset>133350</wp:posOffset>
            </wp:positionV>
            <wp:extent cx="1882775" cy="3668395"/>
            <wp:effectExtent l="19050" t="19050" r="22225" b="27305"/>
            <wp:wrapTopAndBottom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82775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 w14:paraId="57DAFAF8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选择正确的省份编码，填写转移信息(不同的转接原因，填写的信息不同)，选择正确的“省份编码”后，需要输入准确的待转入的系统外部组织全称，若省份编码或组织全称不准确，进行组织查询时，系统将提示“未查询到该组织”，此时可选择“点这里”进入组织列表进行搜索。</w:t>
      </w:r>
    </w:p>
    <w:p w14:paraId="06DADA22" w14:textId="77777777" w:rsidR="00EB59BD" w:rsidRDefault="00000000">
      <w:pPr>
        <w:spacing w:line="560" w:lineRule="exact"/>
        <w:ind w:firstLineChars="200" w:firstLine="420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785216" behindDoc="0" locked="0" layoutInCell="1" allowOverlap="1" wp14:anchorId="1A16E29E" wp14:editId="7B008297">
            <wp:simplePos x="0" y="0"/>
            <wp:positionH relativeFrom="column">
              <wp:posOffset>2790825</wp:posOffset>
            </wp:positionH>
            <wp:positionV relativeFrom="paragraph">
              <wp:posOffset>352425</wp:posOffset>
            </wp:positionV>
            <wp:extent cx="1875155" cy="3668395"/>
            <wp:effectExtent l="19050" t="19050" r="10795" b="27305"/>
            <wp:wrapTopAndBottom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155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65760" behindDoc="0" locked="0" layoutInCell="1" allowOverlap="1" wp14:anchorId="5D9EC7BA" wp14:editId="2F610190">
            <wp:simplePos x="0" y="0"/>
            <wp:positionH relativeFrom="column">
              <wp:posOffset>590550</wp:posOffset>
            </wp:positionH>
            <wp:positionV relativeFrom="paragraph">
              <wp:posOffset>352425</wp:posOffset>
            </wp:positionV>
            <wp:extent cx="1871980" cy="3668395"/>
            <wp:effectExtent l="19050" t="19050" r="13970" b="27305"/>
            <wp:wrapTopAndBottom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1980" cy="3668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 w14:paraId="14EEFC42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信息填写完成后，可以点击“查询组织全称是否存在”按钮进行检查(转到广东、福建的申请不可使用此功能)，如果“省份编码”与“组织全称”均正确无误，系统会提示“组织存在”，此时提交后，申请会即刻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发送给待转入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团组织。</w:t>
      </w:r>
    </w:p>
    <w:p w14:paraId="2F502268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（2）团员所在支部账号发起申请</w:t>
      </w:r>
    </w:p>
    <w:p w14:paraId="3044ACA0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如果团员无法在手机端发起申请，支部负责人也可使用团员所在支部账号发起申请。在支部账号中“我的团员-》发起转移”功能中，选择“系统外部转移”，选择正确的省份编码，填写转移信息(不同的转接原因，填写的信息不同)，选择正确的“省份编码”后，需要输入准确的待转入的系统外部组织全称，若省份编码或组织全称不准确，申请无法被</w:t>
      </w:r>
      <w:r>
        <w:rPr>
          <w:rFonts w:ascii="仿宋_GB2312" w:eastAsia="仿宋_GB2312" w:hAnsi="仿宋_GB2312" w:cs="仿宋_GB2312" w:hint="eastAsia"/>
          <w:sz w:val="32"/>
          <w:szCs w:val="32"/>
        </w:rPr>
        <w:lastRenderedPageBreak/>
        <w:t>发送到正确的组织。</w:t>
      </w:r>
    </w:p>
    <w:p w14:paraId="559F3C7B" w14:textId="77777777" w:rsidR="00EB59BD" w:rsidRDefault="00000000">
      <w:pPr>
        <w:spacing w:line="560" w:lineRule="exact"/>
        <w:ind w:firstLineChars="200" w:firstLine="420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789312" behindDoc="0" locked="0" layoutInCell="1" allowOverlap="1" wp14:anchorId="3785C6BB" wp14:editId="2225D079">
            <wp:simplePos x="0" y="0"/>
            <wp:positionH relativeFrom="column">
              <wp:posOffset>208280</wp:posOffset>
            </wp:positionH>
            <wp:positionV relativeFrom="paragraph">
              <wp:posOffset>1447165</wp:posOffset>
            </wp:positionV>
            <wp:extent cx="4848860" cy="2663825"/>
            <wp:effectExtent l="19050" t="19050" r="27940" b="22225"/>
            <wp:wrapTopAndBottom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48860" cy="26638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Ansi="仿宋_GB2312" w:cs="仿宋_GB2312" w:hint="eastAsia"/>
          <w:sz w:val="32"/>
          <w:szCs w:val="32"/>
        </w:rPr>
        <w:t>选择正确的省份编码后，可以使用弹出框下方的搜索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框进行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组织全称搜索。在“省份”与“组织全称”两者都准确无误的情况下，申请可被准确发送。</w:t>
      </w:r>
    </w:p>
    <w:p w14:paraId="58E02A07" w14:textId="77777777" w:rsidR="00EB59BD" w:rsidRDefault="00000000">
      <w:pPr>
        <w:spacing w:line="560" w:lineRule="exact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814912" behindDoc="0" locked="0" layoutInCell="1" allowOverlap="1" wp14:anchorId="1FBB71F3" wp14:editId="750F2F65">
            <wp:simplePos x="0" y="0"/>
            <wp:positionH relativeFrom="column">
              <wp:posOffset>2933700</wp:posOffset>
            </wp:positionH>
            <wp:positionV relativeFrom="paragraph">
              <wp:posOffset>3305175</wp:posOffset>
            </wp:positionV>
            <wp:extent cx="2719705" cy="2762250"/>
            <wp:effectExtent l="19050" t="19050" r="23495" b="19050"/>
            <wp:wrapTopAndBottom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19705" cy="27622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802624" behindDoc="0" locked="0" layoutInCell="1" allowOverlap="1" wp14:anchorId="629A37C4" wp14:editId="515A40A1">
            <wp:simplePos x="0" y="0"/>
            <wp:positionH relativeFrom="column">
              <wp:posOffset>-159385</wp:posOffset>
            </wp:positionH>
            <wp:positionV relativeFrom="paragraph">
              <wp:posOffset>3305175</wp:posOffset>
            </wp:positionV>
            <wp:extent cx="2826385" cy="2771775"/>
            <wp:effectExtent l="19050" t="19050" r="12065" b="28575"/>
            <wp:wrapTopAndBottom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26385" cy="27717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 w14:paraId="2AB9253D" w14:textId="77777777" w:rsidR="00EB59BD" w:rsidRDefault="00EB59BD">
      <w:pPr>
        <w:spacing w:line="560" w:lineRule="exact"/>
        <w:rPr>
          <w:rFonts w:ascii="仿宋_GB2312" w:eastAsia="仿宋_GB2312" w:hAnsi="仿宋_GB2312" w:cs="仿宋_GB2312"/>
          <w:b/>
          <w:bCs/>
          <w:sz w:val="32"/>
          <w:szCs w:val="32"/>
        </w:rPr>
      </w:pPr>
    </w:p>
    <w:p w14:paraId="1BD64EB5" w14:textId="77777777" w:rsidR="00EB59BD" w:rsidRDefault="00000000">
      <w:pPr>
        <w:spacing w:line="560" w:lineRule="exact"/>
        <w:ind w:firstLineChars="200" w:firstLine="643"/>
        <w:rPr>
          <w:rFonts w:ascii="仿宋_GB2312" w:eastAsia="仿宋_GB2312" w:hAnsi="仿宋_GB2312" w:cs="仿宋_GB2312"/>
          <w:b/>
          <w:bCs/>
          <w:sz w:val="32"/>
          <w:szCs w:val="32"/>
        </w:rPr>
      </w:pPr>
      <w:r>
        <w:rPr>
          <w:rFonts w:ascii="仿宋_GB2312" w:eastAsia="仿宋_GB2312" w:hAnsi="仿宋_GB2312" w:cs="仿宋_GB2312" w:hint="eastAsia"/>
          <w:b/>
          <w:bCs/>
          <w:sz w:val="32"/>
          <w:szCs w:val="32"/>
        </w:rPr>
        <w:lastRenderedPageBreak/>
        <w:t>2.待转入的团组织进行申请审核</w:t>
      </w:r>
    </w:p>
    <w:p w14:paraId="07963C6A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对于</w:t>
      </w:r>
      <w:r>
        <w:rPr>
          <w:rFonts w:ascii="仿宋_GB2312" w:eastAsia="仿宋_GB2312" w:hAnsi="仿宋_GB2312" w:cs="仿宋_GB2312" w:hint="eastAsia"/>
          <w:sz w:val="32"/>
          <w:szCs w:val="32"/>
          <w:lang w:eastAsia="zh-Hans"/>
        </w:rPr>
        <w:t>提交给</w:t>
      </w:r>
      <w:r>
        <w:rPr>
          <w:rFonts w:ascii="仿宋_GB2312" w:eastAsia="仿宋_GB2312" w:hAnsi="仿宋_GB2312" w:cs="仿宋_GB2312" w:hint="eastAsia"/>
          <w:sz w:val="32"/>
          <w:szCs w:val="32"/>
        </w:rPr>
        <w:t>团中央智慧团建系统的申请，需待转入团组织通过申请后，即完成转出全部流程。如果团员未曾注册过团中央智慧团建系统，转接完成后，团中央智慧团建系统自动为转接成功的团员创建账号，默认用户名为身份证号，默认密码为身份证号后8位。</w:t>
      </w:r>
    </w:p>
    <w:p w14:paraId="29986D00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对于转入广东或福建的团员，提交申请后需完成当地团员报到工作(见“智慧团建”系统首页或向待转入团组织咨询)，团员完成当地团员报到工作后，转出流程全部完成。</w:t>
      </w:r>
    </w:p>
    <w:p w14:paraId="579A5F35" w14:textId="77777777" w:rsidR="00EB59BD" w:rsidRDefault="00000000">
      <w:pPr>
        <w:spacing w:line="560" w:lineRule="exact"/>
        <w:ind w:firstLineChars="200" w:firstLine="640"/>
        <w:rPr>
          <w:rFonts w:ascii="黑体" w:eastAsia="黑体" w:hAnsi="黑体" w:cs="黑体"/>
          <w:sz w:val="32"/>
          <w:szCs w:val="32"/>
        </w:rPr>
      </w:pPr>
      <w:r>
        <w:rPr>
          <w:rFonts w:ascii="黑体" w:eastAsia="黑体" w:hAnsi="黑体" w:cs="黑体" w:hint="eastAsia"/>
          <w:sz w:val="32"/>
          <w:szCs w:val="32"/>
        </w:rPr>
        <w:t>三、团员参军</w:t>
      </w:r>
    </w:p>
    <w:p w14:paraId="584355A9" w14:textId="77777777" w:rsidR="00EB59BD" w:rsidRDefault="00000000">
      <w:pPr>
        <w:spacing w:line="56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如果团员参军，团员在手机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端无法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>进行转移操作，需要支部负责人在团员的支部账号中使用“我的团员-》发起转移”功能，选择“参军入伍”选项。</w:t>
      </w:r>
    </w:p>
    <w:p w14:paraId="2A3A1355" w14:textId="77777777" w:rsidR="00EB59BD" w:rsidRDefault="00000000">
      <w:pPr>
        <w:spacing w:line="560" w:lineRule="exact"/>
        <w:ind w:firstLineChars="200" w:firstLine="420"/>
        <w:rPr>
          <w:rFonts w:ascii="仿宋_GB2312" w:eastAsia="仿宋_GB2312" w:hAnsi="仿宋_GB2312" w:cs="仿宋_GB2312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816960" behindDoc="0" locked="0" layoutInCell="1" allowOverlap="1" wp14:anchorId="0E6E45F2" wp14:editId="377E0625">
            <wp:simplePos x="0" y="0"/>
            <wp:positionH relativeFrom="column">
              <wp:align>center</wp:align>
            </wp:positionH>
            <wp:positionV relativeFrom="paragraph">
              <wp:posOffset>466725</wp:posOffset>
            </wp:positionV>
            <wp:extent cx="3297555" cy="3279775"/>
            <wp:effectExtent l="19050" t="19050" r="17145" b="16510"/>
            <wp:wrapTopAndBottom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97600" cy="3279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sectPr w:rsidR="00EB59B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小标宋简体">
    <w:altName w:val="微软雅黑"/>
    <w:charset w:val="86"/>
    <w:family w:val="auto"/>
    <w:pitch w:val="default"/>
    <w:sig w:usb0="00000000" w:usb1="00000000" w:usb2="0000000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auto"/>
    <w:pitch w:val="default"/>
    <w:sig w:usb0="00000000" w:usb1="00000000" w:usb2="0000000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4D69612D"/>
    <w:rsid w:val="0002332C"/>
    <w:rsid w:val="000A40E9"/>
    <w:rsid w:val="0016060A"/>
    <w:rsid w:val="00182621"/>
    <w:rsid w:val="001B7D23"/>
    <w:rsid w:val="00240E22"/>
    <w:rsid w:val="0029349A"/>
    <w:rsid w:val="002C4391"/>
    <w:rsid w:val="0030408E"/>
    <w:rsid w:val="00317749"/>
    <w:rsid w:val="003A41BD"/>
    <w:rsid w:val="003D27F9"/>
    <w:rsid w:val="003F4CEF"/>
    <w:rsid w:val="00510CDF"/>
    <w:rsid w:val="00532F52"/>
    <w:rsid w:val="005642EF"/>
    <w:rsid w:val="00660FAE"/>
    <w:rsid w:val="00707E80"/>
    <w:rsid w:val="00732083"/>
    <w:rsid w:val="00782369"/>
    <w:rsid w:val="007A5713"/>
    <w:rsid w:val="007B29FA"/>
    <w:rsid w:val="007C0CAD"/>
    <w:rsid w:val="00827BB6"/>
    <w:rsid w:val="00856CFE"/>
    <w:rsid w:val="00870FC8"/>
    <w:rsid w:val="008E767D"/>
    <w:rsid w:val="009C2BE1"/>
    <w:rsid w:val="009D3125"/>
    <w:rsid w:val="00A01B76"/>
    <w:rsid w:val="00AD1426"/>
    <w:rsid w:val="00AD156E"/>
    <w:rsid w:val="00AD606D"/>
    <w:rsid w:val="00AE37C4"/>
    <w:rsid w:val="00B4567C"/>
    <w:rsid w:val="00B810D3"/>
    <w:rsid w:val="00BB0652"/>
    <w:rsid w:val="00BD0E23"/>
    <w:rsid w:val="00BF249F"/>
    <w:rsid w:val="00D168C9"/>
    <w:rsid w:val="00D75E6B"/>
    <w:rsid w:val="00D913FD"/>
    <w:rsid w:val="00DF40A4"/>
    <w:rsid w:val="00E226A8"/>
    <w:rsid w:val="00E3076F"/>
    <w:rsid w:val="00E54B33"/>
    <w:rsid w:val="00E64323"/>
    <w:rsid w:val="00EB59BD"/>
    <w:rsid w:val="00F34F3C"/>
    <w:rsid w:val="00F64CAC"/>
    <w:rsid w:val="00F73AC0"/>
    <w:rsid w:val="00F777D3"/>
    <w:rsid w:val="00F81FDE"/>
    <w:rsid w:val="0F417F79"/>
    <w:rsid w:val="4AAE0508"/>
    <w:rsid w:val="4D69612D"/>
    <w:rsid w:val="58741B39"/>
    <w:rsid w:val="75FBF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19AC1F8C"/>
  <w15:docId w15:val="{2EE16B44-756B-4533-AC13-17772B05C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宋体" w:hAnsi="Calibri" w:cs="Times New Roman"/>
        <w:lang w:val="en-US" w:eastAsia="zh-CN" w:bidi="ar-SA"/>
      </w:rPr>
    </w:rPrDefault>
    <w:pPrDefault>
      <w:pPr>
        <w:spacing w:after="160" w:line="278" w:lineRule="auto"/>
      </w:pPr>
    </w:pPrDefault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qFormat/>
    <w:rPr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9</Pages>
  <Words>237</Words>
  <Characters>1357</Characters>
  <Application>Microsoft Office Word</Application>
  <DocSecurity>0</DocSecurity>
  <Lines>11</Lines>
  <Paragraphs>3</Paragraphs>
  <ScaleCrop>false</ScaleCrop>
  <Company/>
  <LinksUpToDate>false</LinksUpToDate>
  <CharactersWithSpaces>1591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飞…away</dc:creator>
  <cp:lastModifiedBy>1960257018@qq.com</cp:lastModifiedBy>
  <cp:revision>66</cp:revision>
  <cp:lastPrinted>2022-04-07T06:34:00Z</cp:lastPrinted>
  <dcterms:created xsi:type="dcterms:W3CDTF">2022-04-05T17:13:00Z</dcterms:created>
  <dcterms:modified xsi:type="dcterms:W3CDTF">2024-05-30T12:59:00Z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  <property fmtid="{D5CDD505-2E9C-101B-9397-08002B2CF9AE}" pid="3" name="ICV">
    <vt:lpwstr>CE16E325D15A4DE5BD3AE05F36423FFE</vt:lpwstr>
  </property>
</Properties>
</file>